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F1" w:rsidRPr="00153CF1" w:rsidRDefault="00153CF1" w:rsidP="00153CF1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САНКТ-ПЕТЕРБУРГА</w:t>
      </w:r>
      <w:r w:rsidRPr="00153C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153C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ПОСТАНОВЛЕНИЕ</w:t>
      </w:r>
      <w:r w:rsidRPr="00153C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153C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от 6 апреля 2004 года N 532</w:t>
      </w:r>
      <w:proofErr w:type="gramStart"/>
      <w:r w:rsidRPr="00153C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153C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153C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</w:t>
      </w:r>
      <w:proofErr w:type="gramEnd"/>
      <w:r w:rsidRPr="00153C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 учреждении премии Правительства</w:t>
      </w:r>
      <w:r w:rsidRPr="00153C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Санкт-Петербурга "Юные дарования"</w:t>
      </w:r>
    </w:p>
    <w:p w:rsidR="00153CF1" w:rsidRPr="00153CF1" w:rsidRDefault="00153CF1" w:rsidP="00153CF1">
      <w:pPr>
        <w:spacing w:before="30" w:after="3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(с изменениями на 28 октября 2011 года)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____________________________________________________________________ 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Документ с изменениями, внесенными: 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hyperlink r:id="rId5" w:anchor="I0" w:history="1">
        <w:r w:rsidRPr="00153CF1">
          <w:rPr>
            <w:rFonts w:ascii="Arial" w:eastAsia="Times New Roman" w:hAnsi="Arial" w:cs="Arial"/>
            <w:color w:val="000080"/>
            <w:spacing w:val="2"/>
            <w:sz w:val="24"/>
            <w:szCs w:val="24"/>
            <w:u w:val="single"/>
            <w:lang w:eastAsia="ru-RU"/>
          </w:rPr>
          <w:t>постановлением Правительства Санкт-Петербурга от 7 сентября 2007 года N 1125</w:t>
        </w:r>
      </w:hyperlink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; 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hyperlink r:id="rId6" w:history="1">
        <w:r w:rsidRPr="00153CF1">
          <w:rPr>
            <w:rFonts w:ascii="Arial" w:eastAsia="Times New Roman" w:hAnsi="Arial" w:cs="Arial"/>
            <w:color w:val="000080"/>
            <w:spacing w:val="2"/>
            <w:sz w:val="24"/>
            <w:szCs w:val="24"/>
            <w:u w:val="single"/>
            <w:lang w:eastAsia="ru-RU"/>
          </w:rPr>
          <w:t>постановлением Правительства Санкт-Петербурга от 10 сентября 2008 года N 1168</w:t>
        </w:r>
      </w:hyperlink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; 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hyperlink r:id="rId7" w:history="1">
        <w:r w:rsidRPr="00153CF1">
          <w:rPr>
            <w:rFonts w:ascii="Arial" w:eastAsia="Times New Roman" w:hAnsi="Arial" w:cs="Arial"/>
            <w:color w:val="000080"/>
            <w:spacing w:val="2"/>
            <w:sz w:val="24"/>
            <w:szCs w:val="24"/>
            <w:u w:val="single"/>
            <w:lang w:eastAsia="ru-RU"/>
          </w:rPr>
          <w:t>постановлением Правительства Санкт-Петербурга от 28 октября 2011 года N 1493</w:t>
        </w:r>
      </w:hyperlink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. 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 </w:t>
      </w:r>
      <w:proofErr w:type="gramStart"/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В соответствии с </w:t>
      </w:r>
      <w:hyperlink r:id="rId8" w:history="1">
        <w:r w:rsidRPr="00153CF1">
          <w:rPr>
            <w:rFonts w:ascii="Arial" w:eastAsia="Times New Roman" w:hAnsi="Arial" w:cs="Arial"/>
            <w:color w:val="000080"/>
            <w:spacing w:val="2"/>
            <w:sz w:val="24"/>
            <w:szCs w:val="24"/>
            <w:u w:val="single"/>
            <w:lang w:eastAsia="ru-RU"/>
          </w:rPr>
          <w:t>Законом Санкт-Петербурга от 27.12.1995 N 156-27 "Об учреждении премий, стипендий, наград в Санкт-Петербурге"</w:t>
        </w:r>
      </w:hyperlink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и в целях повышения престижа музыкального и художественного образования, уровня подготовки к профессиональной деятельности учащихся государственных образовательных учреждений дополнительного образования детей, в отношении которых функции органа управления образованием осуществляет Комитет по культуре, и студентов государственных образовательных учреждений среднего профессионального образования, подведомственных Комитету по культуре</w:t>
      </w:r>
      <w:proofErr w:type="gramEnd"/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(преамбула в редакции, введенной в действие с 28 ноября 2011 года </w:t>
      </w:r>
      <w:hyperlink r:id="rId9" w:history="1">
        <w:r w:rsidRPr="00153CF1">
          <w:rPr>
            <w:rFonts w:ascii="Arial" w:eastAsia="Times New Roman" w:hAnsi="Arial" w:cs="Arial"/>
            <w:color w:val="000080"/>
            <w:spacing w:val="2"/>
            <w:sz w:val="24"/>
            <w:szCs w:val="24"/>
            <w:u w:val="single"/>
            <w:lang w:eastAsia="ru-RU"/>
          </w:rPr>
          <w:t>постановлением Правительства Санкт-Петербурга от 28 октября 2011 года N 1493</w:t>
        </w:r>
      </w:hyperlink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):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     1. Учредить 25 премий Правительства Санкт-Петербурга "Юные дарования" (далее - премия) в размере 15 </w:t>
      </w:r>
      <w:proofErr w:type="spellStart"/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тыс</w:t>
      </w:r>
      <w:proofErr w:type="gramStart"/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.р</w:t>
      </w:r>
      <w:proofErr w:type="gramEnd"/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уб</w:t>
      </w:r>
      <w:proofErr w:type="spellEnd"/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. каждая (пункт в редакции, введенной в действие с 28 ноября 2011 года </w:t>
      </w:r>
      <w:hyperlink r:id="rId10" w:history="1">
        <w:r w:rsidRPr="00153CF1">
          <w:rPr>
            <w:rFonts w:ascii="Arial" w:eastAsia="Times New Roman" w:hAnsi="Arial" w:cs="Arial"/>
            <w:color w:val="000080"/>
            <w:spacing w:val="2"/>
            <w:sz w:val="24"/>
            <w:szCs w:val="24"/>
            <w:u w:val="single"/>
            <w:lang w:eastAsia="ru-RU"/>
          </w:rPr>
          <w:t>постановлением Правительства Санкт-Петербурга от 28 октября 2011 года N 1493</w:t>
        </w:r>
      </w:hyperlink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     2. Утвердить </w:t>
      </w:r>
      <w:hyperlink r:id="rId11" w:anchor="I0" w:history="1">
        <w:r w:rsidRPr="00153CF1">
          <w:rPr>
            <w:rFonts w:ascii="Arial" w:eastAsia="Times New Roman" w:hAnsi="Arial" w:cs="Arial"/>
            <w:color w:val="000080"/>
            <w:spacing w:val="2"/>
            <w:sz w:val="24"/>
            <w:szCs w:val="24"/>
            <w:u w:val="single"/>
            <w:lang w:eastAsia="ru-RU"/>
          </w:rPr>
          <w:t>Положение о премии Правительства Санкт-Петербурга "Юные дарования"</w:t>
        </w:r>
      </w:hyperlink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     3. Пункт исключен с 28 ноября 2011 года - </w:t>
      </w:r>
      <w:hyperlink r:id="rId12" w:history="1">
        <w:r w:rsidRPr="00153CF1">
          <w:rPr>
            <w:rFonts w:ascii="Arial" w:eastAsia="Times New Roman" w:hAnsi="Arial" w:cs="Arial"/>
            <w:color w:val="000080"/>
            <w:spacing w:val="2"/>
            <w:sz w:val="24"/>
            <w:szCs w:val="24"/>
            <w:u w:val="single"/>
            <w:lang w:eastAsia="ru-RU"/>
          </w:rPr>
          <w:t>постановление Правительства Санкт-Петербурга от 28 октября 2011 года N 1493</w:t>
        </w:r>
      </w:hyperlink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. 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     4. Пункт исключен с 28 ноября 2011 года - </w:t>
      </w:r>
      <w:hyperlink r:id="rId13" w:history="1">
        <w:r w:rsidRPr="00153CF1">
          <w:rPr>
            <w:rFonts w:ascii="Arial" w:eastAsia="Times New Roman" w:hAnsi="Arial" w:cs="Arial"/>
            <w:color w:val="000080"/>
            <w:spacing w:val="2"/>
            <w:sz w:val="24"/>
            <w:szCs w:val="24"/>
            <w:u w:val="single"/>
            <w:lang w:eastAsia="ru-RU"/>
          </w:rPr>
          <w:t>постановление Правительства Санкт-Петербурга от 28 октября 2011 года N 1493</w:t>
        </w:r>
      </w:hyperlink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..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     5. Установить, что финансирование расходов, указанных в пункте 1 постановления, осуществляется в пределах средств, предусмотренных Комитету по культуре ведомственной структурой расходов бюджета Санкт-Петербурга на очередной финансовый год на указанные цели (пункт в редакции, введенной в 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 xml:space="preserve">действие с 21 сентября 2007 года </w:t>
      </w:r>
      <w:hyperlink r:id="rId14" w:anchor="I0" w:history="1">
        <w:r w:rsidRPr="00153CF1">
          <w:rPr>
            <w:rFonts w:ascii="Arial" w:eastAsia="Times New Roman" w:hAnsi="Arial" w:cs="Arial"/>
            <w:color w:val="000080"/>
            <w:spacing w:val="2"/>
            <w:sz w:val="24"/>
            <w:szCs w:val="24"/>
            <w:u w:val="single"/>
            <w:lang w:eastAsia="ru-RU"/>
          </w:rPr>
          <w:t>постановлением Правительства Санкт-Петербурга от 7 сентября 2007 года N 1125</w:t>
        </w:r>
      </w:hyperlink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,).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     6. </w:t>
      </w:r>
      <w:proofErr w:type="gramStart"/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Контроль за</w:t>
      </w:r>
      <w:proofErr w:type="gramEnd"/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выполнением постановления возложить на вице-губернатора Санкт-Петербурга Манилову А.Ю. (пункт в редакции, введенной в действие с 29 сентября 2008 года </w:t>
      </w:r>
      <w:hyperlink r:id="rId15" w:anchor="I0" w:history="1">
        <w:r w:rsidRPr="00153CF1">
          <w:rPr>
            <w:rFonts w:ascii="Arial" w:eastAsia="Times New Roman" w:hAnsi="Arial" w:cs="Arial"/>
            <w:color w:val="000080"/>
            <w:spacing w:val="2"/>
            <w:sz w:val="24"/>
            <w:szCs w:val="24"/>
            <w:u w:val="single"/>
            <w:lang w:eastAsia="ru-RU"/>
          </w:rPr>
          <w:t>постановлением Правительства Санкт-Петербурга от 10 сентября 2008 года N 1168</w:t>
        </w:r>
      </w:hyperlink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</w:p>
    <w:p w:rsidR="00153CF1" w:rsidRPr="00153CF1" w:rsidRDefault="00153CF1" w:rsidP="00153CF1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Губернатор Санкт-Петербурга </w:t>
      </w:r>
    </w:p>
    <w:p w:rsidR="00153CF1" w:rsidRPr="00153CF1" w:rsidRDefault="00153CF1" w:rsidP="00153CF1">
      <w:pPr>
        <w:spacing w:before="30" w:after="24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</w:t>
      </w:r>
      <w:proofErr w:type="spellStart"/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В.И.Матвиенко</w:t>
      </w:r>
      <w:proofErr w:type="spellEnd"/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proofErr w:type="gramStart"/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Внесен в Реестр 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нормативных правовых актов 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Санкт-Петербурга 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15 апреля 2004 года  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Регистрационный N 1859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End"/>
    </w:p>
    <w:p w:rsidR="00153CF1" w:rsidRPr="00153CF1" w:rsidRDefault="00153CF1" w:rsidP="00153CF1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     УТВЕРЖДЕНО </w:t>
      </w:r>
    </w:p>
    <w:p w:rsidR="00153CF1" w:rsidRPr="00153CF1" w:rsidRDefault="00153CF1" w:rsidP="00153CF1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постановлением Правительства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Санкт-Петербурга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от 06.04.2004 N 532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(в редакции, введенной в действие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с 28 ноября 2011 года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hyperlink r:id="rId16" w:history="1">
        <w:r w:rsidRPr="00153CF1">
          <w:rPr>
            <w:rFonts w:ascii="Arial" w:eastAsia="Times New Roman" w:hAnsi="Arial" w:cs="Arial"/>
            <w:color w:val="000080"/>
            <w:spacing w:val="2"/>
            <w:sz w:val="24"/>
            <w:szCs w:val="24"/>
            <w:u w:val="single"/>
            <w:lang w:eastAsia="ru-RU"/>
          </w:rPr>
          <w:t>постановлением Правительства</w:t>
        </w:r>
        <w:r w:rsidRPr="00153CF1">
          <w:rPr>
            <w:rFonts w:ascii="Arial" w:eastAsia="Times New Roman" w:hAnsi="Arial" w:cs="Arial"/>
            <w:color w:val="000080"/>
            <w:spacing w:val="2"/>
            <w:sz w:val="24"/>
            <w:szCs w:val="24"/>
            <w:u w:val="single"/>
            <w:lang w:eastAsia="ru-RU"/>
          </w:rPr>
          <w:br/>
          <w:t>Санкт-Петербурга</w:t>
        </w:r>
        <w:r w:rsidRPr="00153CF1">
          <w:rPr>
            <w:rFonts w:ascii="Arial" w:eastAsia="Times New Roman" w:hAnsi="Arial" w:cs="Arial"/>
            <w:color w:val="000080"/>
            <w:spacing w:val="2"/>
            <w:sz w:val="24"/>
            <w:szCs w:val="24"/>
            <w:u w:val="single"/>
            <w:lang w:eastAsia="ru-RU"/>
          </w:rPr>
          <w:br/>
          <w:t>от 28 октября 2011 года N 1493</w:t>
        </w:r>
      </w:hyperlink>
      <w:bookmarkStart w:id="0" w:name="_GoBack"/>
      <w:bookmarkEnd w:id="0"/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</w:p>
    <w:p w:rsidR="00153CF1" w:rsidRPr="00153CF1" w:rsidRDefault="00153CF1" w:rsidP="00153CF1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 </w:t>
      </w:r>
    </w:p>
    <w:p w:rsidR="00153CF1" w:rsidRPr="00153CF1" w:rsidRDefault="00153CF1" w:rsidP="00153CF1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</w:t>
      </w:r>
    </w:p>
    <w:p w:rsidR="00153CF1" w:rsidRPr="00153CF1" w:rsidRDefault="00153CF1" w:rsidP="00153CF1">
      <w:pPr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премии Правительства Санкт-Петербурга "Юные дарования"</w:t>
      </w:r>
      <w:r w:rsidRPr="00153C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153CF1" w:rsidRPr="00153CF1" w:rsidRDefault="00153CF1" w:rsidP="00153CF1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Общие положения 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    1.1. </w:t>
      </w:r>
      <w:proofErr w:type="gramStart"/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Премия Правительства Санкт-Петербурга "Юные дарования" (далее - премия) учреждается в целях поощрения и поддержки наиболее одаренных учащихся государственных образовательных учреждений дополнительного образования детей в сфере культуры, подведомственных Комитету по культуре и администрациям районов Санкт-Петербурга, студентов государственных образовательных учреждений среднего профессионального образования в сфере культуры, подведомственных Комитету по культуре (далее - образовательные учреждения), достигших значительных успехов в учебе, а также в целях выявления</w:t>
      </w:r>
      <w:proofErr w:type="gramEnd"/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, начиная со школьного возраста, художественно и музыкально одаренной творческой молодежи.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1.2. Премия присуждается ежегодно наиболее одаренным учащимся и студентам образовательных учреждений.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>     Премия может быть присуждена ансамблю учащихся и (или) студентов, состоящему из двух или более участников. В этом случае премия делится поровну между всеми участниками ансамбля.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1.3. В целях принятия решения о присуждении премии Комитет по культуре (далее - Комитет) создает комиссию по отбору кандидатов на присуждение премии (далее - Комиссия) и экспертный совет по присуждению премии (далее - Экспертный совет), утверждает составы Комиссии и Экспертного совета, положения о Комиссии и Экспертном совете.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1.4. Комиссия принимает решение об итогах первого тура конкурсного отбора на получение премии (далее - конкурс), а Экспертный совет - решение о присуждении премии по итогам конкурса.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1.5. Комитет обеспечивает размещение информации о начале конкурса на интернет-сайте Комитета до 30 декабря текущего года.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1.6. В качестве участников конкурса выступают учащиеся и студенты образовательных учреждений в возрасте от 11 до 18 лет, отлично занимающиеся по всем предметам учебного плана и добившиеся за истекший календарный год значительных успехов (далее - претенденты).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    1.7. Премии устанавливаются в количестве не более 25 в размере 15 </w:t>
      </w:r>
      <w:proofErr w:type="spellStart"/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тыс</w:t>
      </w:r>
      <w:proofErr w:type="gramStart"/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.р</w:t>
      </w:r>
      <w:proofErr w:type="gramEnd"/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уб</w:t>
      </w:r>
      <w:proofErr w:type="spellEnd"/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. каждая. Лицам, награжденным премией, вручаются дипломы лауреата премии. В случае присуждения премии ансамблю учащихся и (или) студентов выдается один диплом с указанием всех фамилий и имен участников ансамбля.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1.8. Организационно-техническое обеспечение проведения конкурса осуществляет Комитет.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153CF1" w:rsidRPr="00153CF1" w:rsidRDefault="00153CF1" w:rsidP="00153CF1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Порядок направления документов для участия в конкурсе 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2.1. Выдвижение претендентов проводится коллективами образовательных учреждений и оформляется протоколом собрания коллектива образовательного учреждения (далее - протокол).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2.2. Образовательные учреждения, выдвигающие претендентов, с 15 января по 15 февраля текущего года направляют протокол и документы в соответствии с перечнем, утвержденным Комитетом, в Комитет по адресу: Невский пр., д.40, Санкт-Петербург, 191186.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153CF1" w:rsidRPr="00153CF1" w:rsidRDefault="00153CF1" w:rsidP="00153CF1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Порядок проведения конкурса и присуждения премии 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    3.1. </w:t>
      </w:r>
      <w:proofErr w:type="gramStart"/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Комитет не позднее пяти рабочих дней после поступления протоколов и документов, указанных в пункте 2.2 настоящего Положения (далее - документы участников), принимает их и вносит в реестр поступивших документов участников, представляемых на соискание премии, с указанием даты их поступления либо принимает решение об отказе в принятии документов участников в случае, если они представлены после срока их приема и (или) не 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>соответствуют</w:t>
      </w:r>
      <w:proofErr w:type="gramEnd"/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перечню, утвержденному Комитетом.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3.2. Конкурс проводится в два тура.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    3.3. Первый тур проводится с 1 по 10 марта. В целях проведения первого тура Комитет в течение пяти рабочих дней </w:t>
      </w:r>
      <w:proofErr w:type="gramStart"/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с даты окончания</w:t>
      </w:r>
      <w:proofErr w:type="gramEnd"/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приема документов участников передает документы участников в Комиссию.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Комиссия рассматривает документы участников, осуществляет музыкальные прослушивания и просмотры художественных работ претендентов на соискание премии и отбирает участников второго тура. Порядок проведения первого тура и критерии отбора участников второго тура утверждаются Комитетом.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Решение об итогах первого тура оформляется протоколом Комиссии и в течение двух рабочих дней передается в Комитет.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3.4. Комитет не позднее 15 марта направляет решение об итогах первого тура, документы участников, прошедших во второй тур, в Экспертный совет для проведения второго тура конкурса.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3.5. Второй тур конкурса проводится с 20 по 30 марта текущего года. Экспертный совет осуществляет музыкальные прослушивания и просмотры художественных работ участников второго тура и определяет победителей конкурса (далее - лауреаты премии). Порядок проведения второго тура и критерии отбора лауреатов премии утверждаются Комитетом.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Решения Экспертного совета принимаются простым большинством голосов при условии присутствия на заседании Экспертного совета не менее двух третей от численного состава Экспертного совета. В случае равенства голосов решающим является голос председателя Экспертного совета. Решение Экспертного совета оформляется протоколом и не позднее 5 апреля направляется в Комитет.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3.6. Комитет в течение 15 рабочих дней со дня получения протокола Экспертного совета осуществляет подготовку проекта постановления Правительства Санкт-Петербурга о присуждении премии.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153CF1" w:rsidRPr="00153CF1" w:rsidRDefault="00153CF1" w:rsidP="00153CF1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Выплата премии и вручение дипломов лауреатам премии 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4.1. Выплата премии осуществляется лауреатам премии Комитетом в течение трех месяцев после вступления в силу постановления Правительства Санкт-Петербурга о присуждении премии.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4.2. Порядок осуществления выплаты премии утверждается Комитетом.</w:t>
      </w: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153CF1" w:rsidRPr="00153CF1" w:rsidRDefault="00153CF1" w:rsidP="00153CF1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53CF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    4.3. Дипломы вручаются лауреатам премии на торжественной церемонии, организацию проведения которой осуществляет Комитет. </w:t>
      </w:r>
    </w:p>
    <w:p w:rsidR="0071515F" w:rsidRPr="00153CF1" w:rsidRDefault="0071515F" w:rsidP="00153CF1"/>
    <w:sectPr w:rsidR="0071515F" w:rsidRPr="0015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19"/>
    <w:rsid w:val="00153CF1"/>
    <w:rsid w:val="0071515F"/>
    <w:rsid w:val="00926019"/>
    <w:rsid w:val="00AC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3CF1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3CF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3CF1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53CF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3CF1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3CF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3CF1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53CF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7747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spb.ru/law?d&amp;nd=9105126&amp;prevDoc=8392585" TargetMode="External"/><Relationship Id="rId13" Type="http://schemas.openxmlformats.org/officeDocument/2006/relationships/hyperlink" Target="http://gov.spb.ru/law?d&amp;nd=891858919&amp;prevDoc=839258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.spb.ru/law?d&amp;nd=891858919&amp;prevDoc=8392585" TargetMode="External"/><Relationship Id="rId12" Type="http://schemas.openxmlformats.org/officeDocument/2006/relationships/hyperlink" Target="http://gov.spb.ru/law?d&amp;nd=891858919&amp;prevDoc=839258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gov.spb.ru/law?d&amp;nd=891858919&amp;prevDoc=8392585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spb.ru/law?d&amp;nd=8481479&amp;prevDoc=8392585" TargetMode="External"/><Relationship Id="rId11" Type="http://schemas.openxmlformats.org/officeDocument/2006/relationships/hyperlink" Target="http://gov.spb.ru/law?d&amp;nd=8392585&amp;prevDoc=8392585&amp;mark=3H1741O2HI2BPA0AEIPT819BSCAQ000032I0000NCA0000NC82863L38" TargetMode="External"/><Relationship Id="rId5" Type="http://schemas.openxmlformats.org/officeDocument/2006/relationships/hyperlink" Target="http://gov.spb.ru/law?d&amp;nd=8456841&amp;prevDoc=8392585&amp;mark=0000000000000000000000000000000000000000000000000064U0IK" TargetMode="External"/><Relationship Id="rId15" Type="http://schemas.openxmlformats.org/officeDocument/2006/relationships/hyperlink" Target="http://gov.spb.ru/law?d&amp;nd=8481479&amp;prevDoc=8392585&amp;mark=0000000000000000000000000000000000000000000000000003201H" TargetMode="External"/><Relationship Id="rId10" Type="http://schemas.openxmlformats.org/officeDocument/2006/relationships/hyperlink" Target="http://gov.spb.ru/law?d&amp;nd=891858919&amp;prevDoc=83925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spb.ru/law?d&amp;nd=891858919&amp;prevDoc=8392585" TargetMode="External"/><Relationship Id="rId14" Type="http://schemas.openxmlformats.org/officeDocument/2006/relationships/hyperlink" Target="http://gov.spb.ru/law?d&amp;nd=8456841&amp;prevDoc=8392585&amp;mark=000000000000000000000000000000000000000000000000000I00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2017-08-18T10:39:00Z</dcterms:created>
  <dcterms:modified xsi:type="dcterms:W3CDTF">2017-08-18T10:41:00Z</dcterms:modified>
</cp:coreProperties>
</file>